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217" w:rsidRDefault="00787195" w:rsidP="00710167">
      <w:pPr>
        <w:ind w:firstLineChars="1400" w:firstLine="4216"/>
        <w:rPr>
          <w:rFonts w:ascii="仿宋" w:eastAsia="仿宋" w:hAnsi="仿宋"/>
          <w:b/>
          <w:color w:val="000000"/>
          <w:sz w:val="30"/>
          <w:szCs w:val="30"/>
        </w:rPr>
      </w:pPr>
      <w:r>
        <w:rPr>
          <w:rFonts w:ascii="仿宋" w:eastAsia="仿宋" w:hAnsi="仿宋" w:hint="eastAsia"/>
          <w:b/>
          <w:color w:val="000000"/>
          <w:sz w:val="30"/>
          <w:szCs w:val="30"/>
        </w:rPr>
        <w:t>报价明细表（</w:t>
      </w:r>
      <w:r w:rsidR="00710167" w:rsidRPr="00710167">
        <w:rPr>
          <w:rFonts w:ascii="仿宋" w:eastAsia="仿宋" w:hAnsi="仿宋" w:hint="eastAsia"/>
          <w:b/>
          <w:color w:val="000000"/>
          <w:sz w:val="30"/>
          <w:szCs w:val="30"/>
        </w:rPr>
        <w:t>浙江锦运旅游客运有限公司</w:t>
      </w:r>
      <w:r>
        <w:rPr>
          <w:rFonts w:ascii="仿宋" w:eastAsia="仿宋" w:hAnsi="仿宋" w:hint="eastAsia"/>
          <w:b/>
          <w:color w:val="000000"/>
          <w:sz w:val="30"/>
          <w:szCs w:val="30"/>
        </w:rPr>
        <w:t>）</w:t>
      </w:r>
    </w:p>
    <w:p w:rsidR="00807217" w:rsidRDefault="00807217">
      <w:pPr>
        <w:jc w:val="left"/>
        <w:rPr>
          <w:rFonts w:ascii="仿宋" w:eastAsia="仿宋" w:hAnsi="仿宋"/>
          <w:b/>
          <w:color w:val="000000"/>
          <w:sz w:val="24"/>
        </w:rPr>
      </w:pPr>
    </w:p>
    <w:p w:rsidR="00807217" w:rsidRDefault="00787195">
      <w:pPr>
        <w:jc w:val="left"/>
        <w:rPr>
          <w:rFonts w:ascii="仿宋" w:eastAsia="仿宋" w:hAnsi="仿宋"/>
          <w:bCs/>
          <w:color w:val="000000"/>
          <w:sz w:val="24"/>
        </w:rPr>
      </w:pPr>
      <w:r>
        <w:rPr>
          <w:rFonts w:ascii="仿宋" w:eastAsia="仿宋" w:hAnsi="仿宋" w:hint="eastAsia"/>
          <w:bCs/>
          <w:color w:val="000000"/>
          <w:sz w:val="24"/>
        </w:rPr>
        <w:t>项目编号：</w:t>
      </w:r>
      <w:r>
        <w:rPr>
          <w:rFonts w:ascii="仿宋" w:eastAsia="仿宋" w:hAnsi="仿宋"/>
          <w:bCs/>
          <w:color w:val="000000"/>
          <w:szCs w:val="21"/>
          <w:u w:val="single"/>
        </w:rPr>
        <w:t>ZZCG2018G-CN-001</w:t>
      </w:r>
    </w:p>
    <w:p w:rsidR="00807217" w:rsidRDefault="00787195">
      <w:pPr>
        <w:spacing w:line="120" w:lineRule="auto"/>
        <w:jc w:val="left"/>
        <w:rPr>
          <w:rFonts w:ascii="仿宋" w:eastAsia="仿宋" w:hAnsi="仿宋"/>
          <w:bCs/>
          <w:color w:val="000000"/>
          <w:sz w:val="24"/>
        </w:rPr>
      </w:pPr>
      <w:r>
        <w:rPr>
          <w:rFonts w:ascii="仿宋" w:eastAsia="仿宋" w:hAnsi="仿宋" w:hint="eastAsia"/>
          <w:bCs/>
          <w:color w:val="000000"/>
          <w:sz w:val="24"/>
        </w:rPr>
        <w:t>项目名称：</w:t>
      </w:r>
      <w:r>
        <w:rPr>
          <w:rFonts w:ascii="方正小标宋简体" w:eastAsia="方正小标宋简体" w:hAnsi="Calibri" w:hint="eastAsia"/>
          <w:bCs/>
          <w:color w:val="000000"/>
          <w:szCs w:val="21"/>
        </w:rPr>
        <w:t>2018-2019</w:t>
      </w:r>
      <w:r>
        <w:rPr>
          <w:rFonts w:ascii="方正小标宋简体" w:eastAsia="方正小标宋简体" w:hAnsi="Calibri" w:hint="eastAsia"/>
          <w:bCs/>
          <w:color w:val="000000"/>
          <w:szCs w:val="21"/>
        </w:rPr>
        <w:t>年度省本级、杭州市本级公务出行用车服务</w:t>
      </w:r>
      <w:r>
        <w:rPr>
          <w:rFonts w:ascii="仿宋" w:eastAsia="仿宋" w:hAnsi="仿宋"/>
          <w:bCs/>
          <w:color w:val="000000"/>
          <w:sz w:val="24"/>
        </w:rPr>
        <w:t xml:space="preserve"> </w:t>
      </w:r>
    </w:p>
    <w:p w:rsidR="00807217" w:rsidRDefault="00787195">
      <w:pPr>
        <w:spacing w:line="120" w:lineRule="auto"/>
        <w:jc w:val="left"/>
        <w:rPr>
          <w:rFonts w:ascii="仿宋" w:eastAsia="仿宋" w:hAnsi="仿宋"/>
          <w:bCs/>
          <w:color w:val="000000"/>
          <w:sz w:val="24"/>
          <w:u w:val="single"/>
        </w:rPr>
      </w:pPr>
      <w:proofErr w:type="gramStart"/>
      <w:r>
        <w:rPr>
          <w:rFonts w:ascii="仿宋" w:eastAsia="仿宋" w:hAnsi="仿宋" w:hint="eastAsia"/>
          <w:bCs/>
          <w:color w:val="000000"/>
          <w:sz w:val="24"/>
        </w:rPr>
        <w:t>标项</w:t>
      </w:r>
      <w:proofErr w:type="gramEnd"/>
      <w:r>
        <w:rPr>
          <w:rFonts w:ascii="仿宋" w:eastAsia="仿宋" w:hAnsi="仿宋" w:hint="eastAsia"/>
          <w:bCs/>
          <w:color w:val="000000"/>
          <w:sz w:val="24"/>
          <w:u w:val="single"/>
        </w:rPr>
        <w:t xml:space="preserve"> </w:t>
      </w:r>
      <w:r>
        <w:rPr>
          <w:rFonts w:ascii="仿宋" w:eastAsia="仿宋" w:hAnsi="仿宋" w:hint="eastAsia"/>
          <w:bCs/>
          <w:color w:val="000000"/>
          <w:sz w:val="24"/>
          <w:u w:val="single"/>
        </w:rPr>
        <w:t>二</w:t>
      </w:r>
      <w:r>
        <w:rPr>
          <w:rFonts w:ascii="仿宋" w:eastAsia="仿宋" w:hAnsi="仿宋" w:hint="eastAsia"/>
          <w:bCs/>
          <w:color w:val="000000"/>
          <w:sz w:val="24"/>
          <w:u w:val="single"/>
        </w:rPr>
        <w:t xml:space="preserve"> </w:t>
      </w:r>
      <w:r>
        <w:rPr>
          <w:rFonts w:ascii="仿宋" w:eastAsia="仿宋" w:hAnsi="仿宋" w:hint="eastAsia"/>
          <w:bCs/>
          <w:color w:val="000000"/>
          <w:sz w:val="24"/>
        </w:rPr>
        <w:t>：</w:t>
      </w:r>
      <w:r>
        <w:rPr>
          <w:rFonts w:ascii="方正小标宋简体" w:eastAsia="方正小标宋简体" w:hAnsi="Calibri" w:hint="eastAsia"/>
          <w:bCs/>
          <w:color w:val="000000"/>
          <w:szCs w:val="21"/>
          <w:u w:val="single"/>
        </w:rPr>
        <w:t>2018-2019</w:t>
      </w:r>
      <w:r>
        <w:rPr>
          <w:rFonts w:ascii="方正小标宋简体" w:eastAsia="方正小标宋简体" w:hAnsi="Calibri" w:hint="eastAsia"/>
          <w:bCs/>
          <w:color w:val="000000"/>
          <w:szCs w:val="21"/>
          <w:u w:val="single"/>
        </w:rPr>
        <w:t>年度省本级、杭州市本级公务出行用车服务</w:t>
      </w:r>
      <w:r>
        <w:rPr>
          <w:rFonts w:ascii="仿宋" w:eastAsia="仿宋" w:hAnsi="仿宋" w:hint="eastAsia"/>
          <w:bCs/>
          <w:color w:val="000000"/>
          <w:sz w:val="24"/>
          <w:u w:val="single"/>
        </w:rPr>
        <w:t xml:space="preserve"> </w:t>
      </w:r>
      <w:r>
        <w:rPr>
          <w:rFonts w:ascii="仿宋" w:eastAsia="仿宋" w:hAnsi="仿宋" w:hint="eastAsia"/>
          <w:bCs/>
          <w:color w:val="000000"/>
          <w:sz w:val="24"/>
          <w:u w:val="single"/>
        </w:rPr>
        <w:t>优惠率</w:t>
      </w:r>
      <w:r>
        <w:rPr>
          <w:rFonts w:ascii="仿宋" w:eastAsia="仿宋" w:hAnsi="仿宋" w:hint="eastAsia"/>
          <w:bCs/>
          <w:color w:val="000000"/>
          <w:sz w:val="24"/>
          <w:u w:val="single"/>
        </w:rPr>
        <w:t xml:space="preserve"> 18</w:t>
      </w:r>
      <w:r>
        <w:rPr>
          <w:rFonts w:ascii="仿宋" w:eastAsia="仿宋" w:hAnsi="仿宋" w:hint="eastAsia"/>
          <w:bCs/>
          <w:color w:val="000000"/>
          <w:sz w:val="24"/>
          <w:u w:val="single"/>
        </w:rPr>
        <w:t>（</w:t>
      </w:r>
      <w:r>
        <w:rPr>
          <w:rFonts w:ascii="仿宋" w:eastAsia="仿宋" w:hAnsi="仿宋" w:hint="eastAsia"/>
          <w:bCs/>
          <w:color w:val="000000"/>
          <w:sz w:val="24"/>
          <w:u w:val="single"/>
        </w:rPr>
        <w:t>%</w:t>
      </w:r>
      <w:r>
        <w:rPr>
          <w:rFonts w:ascii="仿宋" w:eastAsia="仿宋" w:hAnsi="仿宋" w:hint="eastAsia"/>
          <w:bCs/>
          <w:color w:val="000000"/>
          <w:sz w:val="24"/>
          <w:u w:val="single"/>
        </w:rPr>
        <w:t>）</w:t>
      </w:r>
      <w:r>
        <w:rPr>
          <w:rFonts w:ascii="仿宋" w:eastAsia="仿宋" w:hAnsi="仿宋" w:hint="eastAsia"/>
          <w:bCs/>
          <w:color w:val="000000"/>
          <w:sz w:val="24"/>
          <w:u w:val="single"/>
        </w:rPr>
        <w:t>单位：元</w:t>
      </w:r>
    </w:p>
    <w:tbl>
      <w:tblPr>
        <w:tblpPr w:leftFromText="180" w:rightFromText="180" w:vertAnchor="text" w:horzAnchor="page" w:tblpX="1334" w:tblpY="504"/>
        <w:tblOverlap w:val="never"/>
        <w:tblW w:w="1419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50"/>
        <w:gridCol w:w="1418"/>
        <w:gridCol w:w="1701"/>
        <w:gridCol w:w="2268"/>
        <w:gridCol w:w="1843"/>
        <w:gridCol w:w="2268"/>
        <w:gridCol w:w="1842"/>
      </w:tblGrid>
      <w:tr w:rsidR="00807217" w:rsidTr="00710167">
        <w:trPr>
          <w:trHeight w:val="307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  <w:t>车型</w:t>
            </w:r>
            <w:r>
              <w:rPr>
                <w:rFonts w:ascii="Tahoma" w:eastAsia="仿宋" w:hAnsi="Tahoma" w:cs="Tahoma"/>
                <w:bCs/>
                <w:color w:val="000000"/>
                <w:kern w:val="0"/>
                <w:sz w:val="22"/>
              </w:rPr>
              <w:t>        </w:t>
            </w:r>
            <w:r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  <w:t>价格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  <w:t>单程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  <w:t>半日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租车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  <w:t>一日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租车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  <w:t>长途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租车</w:t>
            </w:r>
          </w:p>
        </w:tc>
      </w:tr>
      <w:tr w:rsidR="00807217" w:rsidTr="00710167">
        <w:trPr>
          <w:trHeight w:val="504"/>
        </w:trPr>
        <w:tc>
          <w:tcPr>
            <w:tcW w:w="285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807217">
            <w:pPr>
              <w:widowControl/>
              <w:jc w:val="left"/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  <w:t>市内主城区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  <w:t>4</w:t>
            </w:r>
            <w:r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  <w:t>小时</w:t>
            </w:r>
            <w:r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  <w:t>/40</w:t>
            </w:r>
            <w:r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  <w:t>公里内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  <w:t>8</w:t>
            </w:r>
            <w:r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  <w:t>小时</w:t>
            </w:r>
            <w:r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  <w:t>/80</w:t>
            </w:r>
            <w:r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  <w:t>公里内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  <w:t>超时间或超公里</w:t>
            </w:r>
            <w:r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  <w:br/>
            </w:r>
            <w:r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  <w:t>（加收）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  <w:t>按实际行程的公里数按订价格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  <w:t>超时间或超公里</w:t>
            </w:r>
            <w:r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  <w:br/>
            </w:r>
            <w:r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  <w:t>（加收）</w:t>
            </w:r>
          </w:p>
        </w:tc>
      </w:tr>
      <w:tr w:rsidR="00807217" w:rsidTr="00710167">
        <w:trPr>
          <w:trHeight w:val="796"/>
        </w:trPr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1.8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（含）排量以下，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18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（含）</w:t>
            </w:r>
            <w:proofErr w:type="gramStart"/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万以下</w:t>
            </w:r>
            <w:proofErr w:type="gramEnd"/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的小汽车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(</w:t>
            </w:r>
            <w:proofErr w:type="gramStart"/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含司机</w:t>
            </w:r>
            <w:proofErr w:type="gramEnd"/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仿宋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left"/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 xml:space="preserve">      </w:t>
            </w: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 xml:space="preserve">     </w:t>
            </w: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18"/>
                <w:szCs w:val="18"/>
              </w:rPr>
              <w:t>/</w:t>
            </w:r>
          </w:p>
        </w:tc>
      </w:tr>
      <w:tr w:rsidR="00807217" w:rsidTr="00710167">
        <w:trPr>
          <w:trHeight w:val="751"/>
        </w:trPr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3.0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（含）排量以下，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 xml:space="preserve"> 30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（含）</w:t>
            </w:r>
            <w:proofErr w:type="gramStart"/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万以下</w:t>
            </w:r>
            <w:proofErr w:type="gramEnd"/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的商务车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(</w:t>
            </w:r>
            <w:proofErr w:type="gramStart"/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含司机</w:t>
            </w:r>
            <w:proofErr w:type="gramEnd"/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left"/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 xml:space="preserve">      </w:t>
            </w: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18"/>
                <w:szCs w:val="18"/>
              </w:rPr>
              <w:t>/</w:t>
            </w:r>
          </w:p>
        </w:tc>
      </w:tr>
      <w:tr w:rsidR="00807217" w:rsidTr="00710167">
        <w:trPr>
          <w:trHeight w:val="617"/>
        </w:trPr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20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（含）</w:t>
            </w:r>
            <w:proofErr w:type="gramStart"/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座以下</w:t>
            </w:r>
            <w:proofErr w:type="gramEnd"/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45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（含）</w:t>
            </w:r>
            <w:proofErr w:type="gramStart"/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万以下</w:t>
            </w:r>
            <w:proofErr w:type="gramEnd"/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的中型客车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(</w:t>
            </w:r>
            <w:proofErr w:type="gramStart"/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含司机</w:t>
            </w:r>
            <w:proofErr w:type="gramEnd"/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440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440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890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left"/>
              <w:rPr>
                <w:rFonts w:ascii="仿宋" w:eastAsia="仿宋" w:hAnsi="仿宋" w:cs="Tahom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超时：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100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小时</w:t>
            </w:r>
          </w:p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超公里：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公里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790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+5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公里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100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小时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公里</w:t>
            </w:r>
          </w:p>
        </w:tc>
      </w:tr>
      <w:tr w:rsidR="00807217" w:rsidTr="00710167">
        <w:trPr>
          <w:trHeight w:val="617"/>
        </w:trPr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37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座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-53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座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75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（含）</w:t>
            </w:r>
            <w:proofErr w:type="gramStart"/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万以下</w:t>
            </w:r>
            <w:proofErr w:type="gramEnd"/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的大客车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(</w:t>
            </w:r>
            <w:proofErr w:type="gramStart"/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含司机</w:t>
            </w:r>
            <w:proofErr w:type="gramEnd"/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690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690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990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left"/>
              <w:rPr>
                <w:rFonts w:ascii="仿宋" w:eastAsia="仿宋" w:hAnsi="仿宋" w:cs="Tahom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超时：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100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小时</w:t>
            </w:r>
          </w:p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超公里：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公里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890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+6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公里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100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小时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公里</w:t>
            </w:r>
          </w:p>
        </w:tc>
      </w:tr>
      <w:tr w:rsidR="00807217" w:rsidTr="00710167">
        <w:trPr>
          <w:trHeight w:val="617"/>
        </w:trPr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55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座以上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75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（含）万以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上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的大客车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(</w:t>
            </w:r>
            <w:proofErr w:type="gramStart"/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含司机</w:t>
            </w:r>
            <w:proofErr w:type="gramEnd"/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22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790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790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1090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left"/>
              <w:rPr>
                <w:rFonts w:ascii="仿宋" w:eastAsia="仿宋" w:hAnsi="仿宋" w:cs="Tahom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超时：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100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小时</w:t>
            </w:r>
          </w:p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超公里：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公里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990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+8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公里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7217" w:rsidRDefault="00787195">
            <w:pPr>
              <w:widowControl/>
              <w:jc w:val="center"/>
              <w:rPr>
                <w:rFonts w:ascii="仿宋" w:eastAsia="仿宋" w:hAnsi="仿宋" w:cs="Tahoma"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100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小时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元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仿宋" w:eastAsia="仿宋" w:hAnsi="仿宋" w:cs="Tahoma" w:hint="eastAsia"/>
                <w:bCs/>
                <w:color w:val="000000"/>
                <w:kern w:val="0"/>
                <w:sz w:val="18"/>
                <w:szCs w:val="18"/>
              </w:rPr>
              <w:t>公里</w:t>
            </w:r>
          </w:p>
        </w:tc>
      </w:tr>
    </w:tbl>
    <w:p w:rsidR="00807217" w:rsidRDefault="00807217">
      <w:pPr>
        <w:jc w:val="left"/>
        <w:rPr>
          <w:rFonts w:ascii="仿宋" w:eastAsia="仿宋" w:hAnsi="仿宋"/>
          <w:bCs/>
          <w:color w:val="000000"/>
          <w:sz w:val="24"/>
        </w:rPr>
      </w:pPr>
    </w:p>
    <w:p w:rsidR="00807217" w:rsidRDefault="00787195">
      <w:pPr>
        <w:jc w:val="left"/>
        <w:rPr>
          <w:rFonts w:ascii="仿宋" w:eastAsia="仿宋" w:hAnsi="仿宋"/>
          <w:bCs/>
          <w:color w:val="000000"/>
          <w:sz w:val="24"/>
        </w:rPr>
      </w:pPr>
      <w:r>
        <w:rPr>
          <w:rFonts w:ascii="仿宋" w:eastAsia="仿宋" w:hAnsi="仿宋" w:hint="eastAsia"/>
          <w:bCs/>
          <w:color w:val="000000"/>
          <w:sz w:val="24"/>
        </w:rPr>
        <w:t>备注：</w:t>
      </w:r>
      <w:r>
        <w:rPr>
          <w:rFonts w:ascii="仿宋" w:eastAsia="仿宋" w:hAnsi="仿宋" w:hint="eastAsia"/>
          <w:bCs/>
          <w:color w:val="000000"/>
          <w:sz w:val="24"/>
        </w:rPr>
        <w:t>1</w:t>
      </w:r>
      <w:r>
        <w:rPr>
          <w:rFonts w:ascii="仿宋" w:eastAsia="仿宋" w:hAnsi="仿宋" w:hint="eastAsia"/>
          <w:bCs/>
          <w:color w:val="000000"/>
          <w:sz w:val="24"/>
        </w:rPr>
        <w:t>、以上报价不包括</w:t>
      </w:r>
      <w:r>
        <w:rPr>
          <w:rFonts w:ascii="仿宋" w:eastAsia="仿宋" w:hAnsi="仿宋" w:cs="宋体" w:hint="eastAsia"/>
          <w:bCs/>
          <w:color w:val="000000"/>
          <w:sz w:val="24"/>
        </w:rPr>
        <w:t>过路过桥（渡</w:t>
      </w:r>
      <w:r>
        <w:rPr>
          <w:rFonts w:ascii="仿宋" w:eastAsia="仿宋" w:hAnsi="仿宋" w:cs="宋体"/>
          <w:bCs/>
          <w:color w:val="000000"/>
          <w:sz w:val="24"/>
        </w:rPr>
        <w:t>）</w:t>
      </w:r>
      <w:r>
        <w:rPr>
          <w:rFonts w:ascii="仿宋" w:eastAsia="仿宋" w:hAnsi="仿宋" w:cs="宋体" w:hint="eastAsia"/>
          <w:bCs/>
          <w:color w:val="000000"/>
          <w:sz w:val="24"/>
        </w:rPr>
        <w:t>费、</w:t>
      </w:r>
      <w:r>
        <w:rPr>
          <w:rFonts w:ascii="仿宋" w:eastAsia="仿宋" w:hAnsi="仿宋" w:hint="eastAsia"/>
          <w:bCs/>
          <w:color w:val="000000"/>
          <w:sz w:val="24"/>
        </w:rPr>
        <w:t>停车费、司机食宿费，</w:t>
      </w:r>
      <w:r>
        <w:rPr>
          <w:rFonts w:ascii="仿宋" w:eastAsia="仿宋" w:hAnsi="仿宋" w:cs="宋体" w:hint="eastAsia"/>
          <w:bCs/>
          <w:color w:val="000000"/>
          <w:sz w:val="24"/>
        </w:rPr>
        <w:t>过路过桥（渡</w:t>
      </w:r>
      <w:r>
        <w:rPr>
          <w:rFonts w:ascii="仿宋" w:eastAsia="仿宋" w:hAnsi="仿宋" w:cs="宋体"/>
          <w:bCs/>
          <w:color w:val="000000"/>
          <w:sz w:val="24"/>
        </w:rPr>
        <w:t>）</w:t>
      </w:r>
      <w:r>
        <w:rPr>
          <w:rFonts w:ascii="仿宋" w:eastAsia="仿宋" w:hAnsi="仿宋" w:cs="宋体" w:hint="eastAsia"/>
          <w:bCs/>
          <w:color w:val="000000"/>
          <w:sz w:val="24"/>
        </w:rPr>
        <w:t>费、</w:t>
      </w:r>
      <w:r>
        <w:rPr>
          <w:rFonts w:ascii="仿宋" w:eastAsia="仿宋" w:hAnsi="仿宋" w:hint="eastAsia"/>
          <w:bCs/>
          <w:color w:val="000000"/>
          <w:sz w:val="24"/>
        </w:rPr>
        <w:t>停车费按实结算，司机食宿由采购</w:t>
      </w:r>
      <w:r>
        <w:rPr>
          <w:rFonts w:ascii="仿宋" w:eastAsia="仿宋" w:hAnsi="仿宋" w:hint="eastAsia"/>
          <w:bCs/>
          <w:color w:val="000000"/>
          <w:sz w:val="24"/>
        </w:rPr>
        <w:t>人负责。</w:t>
      </w:r>
    </w:p>
    <w:p w:rsidR="00807217" w:rsidRDefault="00787195">
      <w:pPr>
        <w:jc w:val="left"/>
        <w:rPr>
          <w:rFonts w:ascii="仿宋" w:eastAsia="仿宋" w:hAnsi="仿宋"/>
          <w:bCs/>
          <w:color w:val="000000"/>
          <w:sz w:val="24"/>
        </w:rPr>
      </w:pPr>
      <w:bookmarkStart w:id="0" w:name="_GoBack"/>
      <w:bookmarkEnd w:id="0"/>
      <w:r>
        <w:rPr>
          <w:rFonts w:ascii="仿宋" w:eastAsia="仿宋" w:hAnsi="仿宋" w:hint="eastAsia"/>
          <w:bCs/>
          <w:color w:val="000000"/>
          <w:sz w:val="24"/>
        </w:rPr>
        <w:t>投标人名称（公章）：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浙江锦运旅游客运有限公司</w:t>
      </w:r>
    </w:p>
    <w:p w:rsidR="00807217" w:rsidRDefault="00787195">
      <w:pPr>
        <w:jc w:val="left"/>
        <w:rPr>
          <w:rFonts w:ascii="仿宋" w:eastAsia="仿宋" w:hAnsi="仿宋"/>
          <w:bCs/>
          <w:color w:val="000000"/>
          <w:sz w:val="24"/>
        </w:rPr>
      </w:pPr>
      <w:r>
        <w:rPr>
          <w:rFonts w:ascii="仿宋" w:eastAsia="仿宋" w:hAnsi="仿宋" w:hint="eastAsia"/>
          <w:bCs/>
          <w:color w:val="000000"/>
          <w:sz w:val="24"/>
        </w:rPr>
        <w:t>投标人授权代表（签字）：</w:t>
      </w:r>
    </w:p>
    <w:p w:rsidR="00807217" w:rsidRDefault="00787195">
      <w:pPr>
        <w:jc w:val="left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color w:val="000000"/>
          <w:sz w:val="24"/>
        </w:rPr>
        <w:t>填写日期：</w:t>
      </w:r>
      <w:r>
        <w:rPr>
          <w:rFonts w:ascii="仿宋" w:eastAsia="仿宋" w:hAnsi="仿宋" w:hint="eastAsia"/>
          <w:bCs/>
          <w:color w:val="000000"/>
          <w:sz w:val="24"/>
        </w:rPr>
        <w:t xml:space="preserve">    </w:t>
      </w:r>
      <w:r>
        <w:rPr>
          <w:rFonts w:ascii="仿宋" w:eastAsia="仿宋" w:hAnsi="仿宋" w:hint="eastAsia"/>
          <w:bCs/>
          <w:color w:val="000000"/>
          <w:sz w:val="24"/>
        </w:rPr>
        <w:t>2018</w:t>
      </w:r>
      <w:r>
        <w:rPr>
          <w:rFonts w:ascii="仿宋" w:eastAsia="仿宋" w:hAnsi="仿宋" w:hint="eastAsia"/>
          <w:bCs/>
          <w:color w:val="000000"/>
          <w:sz w:val="24"/>
        </w:rPr>
        <w:t>年</w:t>
      </w:r>
      <w:r>
        <w:rPr>
          <w:rFonts w:ascii="仿宋" w:eastAsia="仿宋" w:hAnsi="仿宋" w:hint="eastAsia"/>
          <w:bCs/>
          <w:color w:val="000000"/>
          <w:sz w:val="24"/>
        </w:rPr>
        <w:t xml:space="preserve"> </w:t>
      </w:r>
      <w:r>
        <w:rPr>
          <w:rFonts w:ascii="仿宋" w:eastAsia="仿宋" w:hAnsi="仿宋" w:hint="eastAsia"/>
          <w:bCs/>
          <w:color w:val="000000"/>
          <w:sz w:val="24"/>
        </w:rPr>
        <w:t>7</w:t>
      </w:r>
      <w:r>
        <w:rPr>
          <w:rFonts w:ascii="仿宋" w:eastAsia="仿宋" w:hAnsi="仿宋" w:hint="eastAsia"/>
          <w:bCs/>
          <w:color w:val="000000"/>
          <w:sz w:val="24"/>
        </w:rPr>
        <w:t>月</w:t>
      </w:r>
      <w:r>
        <w:rPr>
          <w:rFonts w:ascii="仿宋" w:eastAsia="仿宋" w:hAnsi="仿宋" w:hint="eastAsia"/>
          <w:bCs/>
          <w:color w:val="000000"/>
          <w:sz w:val="24"/>
        </w:rPr>
        <w:t>19</w:t>
      </w:r>
      <w:r>
        <w:rPr>
          <w:rFonts w:ascii="仿宋" w:eastAsia="仿宋" w:hAnsi="仿宋" w:hint="eastAsia"/>
          <w:bCs/>
          <w:color w:val="000000"/>
          <w:sz w:val="24"/>
        </w:rPr>
        <w:t>日</w:t>
      </w:r>
      <w:r>
        <w:rPr>
          <w:rFonts w:ascii="仿宋" w:eastAsia="仿宋" w:hAnsi="仿宋" w:hint="eastAsia"/>
          <w:bCs/>
          <w:color w:val="000000"/>
          <w:sz w:val="24"/>
        </w:rPr>
        <w:t xml:space="preserve"> </w:t>
      </w:r>
    </w:p>
    <w:p w:rsidR="00807217" w:rsidRDefault="00807217">
      <w:pPr>
        <w:rPr>
          <w:bCs/>
        </w:rPr>
      </w:pPr>
    </w:p>
    <w:p w:rsidR="00807217" w:rsidRDefault="00807217"/>
    <w:sectPr w:rsidR="00807217" w:rsidSect="00710167">
      <w:pgSz w:w="16838" w:h="11906" w:orient="landscape"/>
      <w:pgMar w:top="1474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195" w:rsidRDefault="00787195" w:rsidP="00710167">
      <w:r>
        <w:separator/>
      </w:r>
    </w:p>
  </w:endnote>
  <w:endnote w:type="continuationSeparator" w:id="0">
    <w:p w:rsidR="00787195" w:rsidRDefault="00787195" w:rsidP="007101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195" w:rsidRDefault="00787195" w:rsidP="00710167">
      <w:r>
        <w:separator/>
      </w:r>
    </w:p>
  </w:footnote>
  <w:footnote w:type="continuationSeparator" w:id="0">
    <w:p w:rsidR="00787195" w:rsidRDefault="00787195" w:rsidP="007101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4C167C6"/>
    <w:rsid w:val="00710167"/>
    <w:rsid w:val="00787195"/>
    <w:rsid w:val="00807217"/>
    <w:rsid w:val="6D535020"/>
    <w:rsid w:val="74C16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721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101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1016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7101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1016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何家琰</dc:creator>
  <cp:lastModifiedBy>Windows 用户</cp:lastModifiedBy>
  <cp:revision>2</cp:revision>
  <dcterms:created xsi:type="dcterms:W3CDTF">2018-08-03T05:41:00Z</dcterms:created>
  <dcterms:modified xsi:type="dcterms:W3CDTF">2018-08-07T02:02:00Z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